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/>
          <w:b/>
          <w:bCs/>
        </w:rPr>
      </w:pPr>
      <w:r>
        <w:rPr>
          <w:rFonts w:ascii="Times New Roman" w:hAnsi="Times New Roman" w:eastAsia="方正小标宋简体"/>
          <w:b/>
          <w:bCs/>
          <w:color w:val="000000"/>
          <w:sz w:val="44"/>
          <w:szCs w:val="44"/>
        </w:rPr>
        <w:t>试办理减免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</w:rPr>
        <w:t>考务</w:t>
      </w:r>
      <w:r>
        <w:rPr>
          <w:rFonts w:ascii="Times New Roman" w:hAnsi="Times New Roman" w:eastAsia="方正小标宋简体"/>
          <w:b/>
          <w:bCs/>
          <w:color w:val="000000"/>
          <w:sz w:val="44"/>
          <w:szCs w:val="44"/>
        </w:rPr>
        <w:t>费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</w:rPr>
        <w:t>须知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3" w:firstLineChars="200"/>
        <w:jc w:val="both"/>
        <w:textAlignment w:val="auto"/>
        <w:rPr>
          <w:rFonts w:hint="eastAsia" w:ascii="Times New Roman" w:hAnsi="Times New Roman" w:eastAsia="黑体" w:cs="Times New Roman"/>
          <w:b/>
          <w:bCs/>
          <w:color w:val="000000"/>
          <w:kern w:val="2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both"/>
        <w:textAlignment w:val="auto"/>
        <w:rPr>
          <w:rFonts w:hint="eastAsia" w:ascii="Times New Roman" w:hAnsi="Times New Roman" w:eastAsia="黑体" w:cs="Times New Roman"/>
          <w:b w:val="0"/>
          <w:bCs w:val="0"/>
          <w:color w:val="000000"/>
          <w:kern w:val="2"/>
          <w:sz w:val="33"/>
          <w:szCs w:val="33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kern w:val="2"/>
          <w:sz w:val="33"/>
          <w:szCs w:val="33"/>
          <w:lang w:val="en-US" w:eastAsia="zh-CN" w:bidi="ar-SA"/>
        </w:rPr>
        <w:t>一、办理对象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both"/>
        <w:textAlignment w:val="auto"/>
        <w:rPr>
          <w:rFonts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2023年10月30日10:00—11月6日17:00期间，在七一网（w</w:t>
      </w:r>
      <w:r>
        <w:rPr>
          <w:rFonts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ww.12371.gov.cn）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选调生考试报名系统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”</w:t>
      </w:r>
      <w:r>
        <w:rPr>
          <w:rFonts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报名并缴费成功的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最低生活保障家庭人员。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both"/>
        <w:textAlignment w:val="auto"/>
        <w:rPr>
          <w:rFonts w:hint="eastAsia" w:ascii="Times New Roman" w:hAnsi="Times New Roman" w:eastAsia="黑体" w:cs="Times New Roman"/>
          <w:b w:val="0"/>
          <w:bCs w:val="0"/>
          <w:color w:val="000000"/>
          <w:kern w:val="2"/>
          <w:sz w:val="33"/>
          <w:szCs w:val="33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kern w:val="2"/>
          <w:sz w:val="33"/>
          <w:szCs w:val="33"/>
          <w:lang w:val="en-US" w:eastAsia="zh-CN" w:bidi="ar-SA"/>
        </w:rPr>
        <w:t>二、办理时间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</w:pPr>
      <w:r>
        <w:rPr>
          <w:rFonts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3</w:t>
      </w:r>
      <w:r>
        <w:rPr>
          <w:rFonts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 w:bidi="ar-SA"/>
        </w:rPr>
        <w:t>11月10日9:00至11月13日17:00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（逾期不再办理）。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both"/>
        <w:textAlignment w:val="auto"/>
        <w:rPr>
          <w:rFonts w:hint="eastAsia" w:ascii="Times New Roman" w:hAnsi="Times New Roman" w:eastAsia="黑体" w:cs="Times New Roman"/>
          <w:b w:val="0"/>
          <w:bCs w:val="0"/>
          <w:color w:val="000000"/>
          <w:kern w:val="2"/>
          <w:sz w:val="33"/>
          <w:szCs w:val="33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/>
          <w:kern w:val="2"/>
          <w:sz w:val="33"/>
          <w:szCs w:val="33"/>
          <w:lang w:val="en-US" w:eastAsia="zh-CN" w:bidi="ar-SA"/>
        </w:rPr>
        <w:t>三、办理程序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both"/>
        <w:textAlignment w:val="auto"/>
        <w:rPr>
          <w:rFonts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3"/>
          <w:szCs w:val="33"/>
          <w:lang w:val="en-US" w:eastAsia="zh-CN" w:bidi="ar-SA"/>
        </w:rPr>
        <w:t>（一）登录网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3"/>
          <w:szCs w:val="33"/>
          <w:u w:val="none"/>
          <w:lang w:val="en-US" w:eastAsia="zh-CN" w:bidi="ar-SA"/>
        </w:rPr>
        <w:t>址</w:t>
      </w:r>
      <w:r>
        <w:rPr>
          <w:rFonts w:ascii="Times New Roman" w:hAnsi="Times New Roman" w:eastAsia="方正仿宋_GBK" w:cs="Times New Roman"/>
          <w:b w:val="0"/>
          <w:bCs w:val="0"/>
          <w:color w:val="auto"/>
          <w:kern w:val="2"/>
          <w:sz w:val="33"/>
          <w:szCs w:val="33"/>
          <w:u w:val="none"/>
          <w:lang w:val="en-US" w:eastAsia="zh-CN" w:bidi="ar-SA"/>
        </w:rPr>
        <w:fldChar w:fldCharType="begin"/>
      </w:r>
      <w:r>
        <w:rPr>
          <w:rFonts w:ascii="Times New Roman" w:hAnsi="Times New Roman" w:eastAsia="方正仿宋_GBK" w:cs="Times New Roman"/>
          <w:b w:val="0"/>
          <w:bCs w:val="0"/>
          <w:color w:val="auto"/>
          <w:kern w:val="2"/>
          <w:sz w:val="33"/>
          <w:szCs w:val="33"/>
          <w:u w:val="none"/>
          <w:lang w:val="en-US" w:eastAsia="zh-CN" w:bidi="ar-SA"/>
        </w:rPr>
        <w:instrText xml:space="preserve"> HYPERLINK "https://ggfw.rlsbj.cq.gov.cn/wsbm/wsbm_gwy/webregister/index.aspx" </w:instrText>
      </w:r>
      <w:r>
        <w:rPr>
          <w:rFonts w:ascii="Times New Roman" w:hAnsi="Times New Roman" w:eastAsia="方正仿宋_GBK" w:cs="Times New Roman"/>
          <w:b w:val="0"/>
          <w:bCs w:val="0"/>
          <w:color w:val="auto"/>
          <w:kern w:val="2"/>
          <w:sz w:val="33"/>
          <w:szCs w:val="33"/>
          <w:u w:val="none"/>
          <w:lang w:val="en-US" w:eastAsia="zh-CN" w:bidi="ar-SA"/>
        </w:rPr>
        <w:fldChar w:fldCharType="separate"/>
      </w:r>
      <w:r>
        <w:rPr>
          <w:rStyle w:val="9"/>
          <w:rFonts w:ascii="Times New Roman" w:hAnsi="Times New Roman" w:eastAsia="方正仿宋_GBK" w:cs="Times New Roman"/>
          <w:b w:val="0"/>
          <w:bCs w:val="0"/>
          <w:color w:val="auto"/>
          <w:kern w:val="2"/>
          <w:sz w:val="33"/>
          <w:szCs w:val="33"/>
          <w:u w:val="none"/>
          <w:lang w:val="en-US" w:eastAsia="zh-CN" w:bidi="ar-SA"/>
        </w:rPr>
        <w:t>https:</w:t>
      </w:r>
      <w:bookmarkStart w:id="0" w:name="_Hlt93320929"/>
      <w:r>
        <w:rPr>
          <w:rStyle w:val="9"/>
          <w:rFonts w:ascii="Times New Roman" w:hAnsi="Times New Roman" w:eastAsia="方正仿宋_GBK" w:cs="Times New Roman"/>
          <w:b w:val="0"/>
          <w:bCs w:val="0"/>
          <w:color w:val="auto"/>
          <w:kern w:val="2"/>
          <w:sz w:val="33"/>
          <w:szCs w:val="33"/>
          <w:u w:val="none"/>
          <w:lang w:val="en-US" w:eastAsia="zh-CN" w:bidi="ar-SA"/>
        </w:rPr>
        <w:t>/</w:t>
      </w:r>
      <w:bookmarkEnd w:id="0"/>
      <w:r>
        <w:rPr>
          <w:rStyle w:val="9"/>
          <w:rFonts w:ascii="Times New Roman" w:hAnsi="Times New Roman" w:eastAsia="方正仿宋_GBK" w:cs="Times New Roman"/>
          <w:b w:val="0"/>
          <w:bCs w:val="0"/>
          <w:color w:val="auto"/>
          <w:kern w:val="2"/>
          <w:sz w:val="33"/>
          <w:szCs w:val="33"/>
          <w:u w:val="none"/>
          <w:lang w:val="en-US" w:eastAsia="zh-CN" w:bidi="ar-SA"/>
        </w:rPr>
        <w:t>/ggfw</w:t>
      </w:r>
      <w:bookmarkStart w:id="1" w:name="_Hlt93320916"/>
      <w:bookmarkStart w:id="2" w:name="_Hlt93320917"/>
      <w:r>
        <w:rPr>
          <w:rStyle w:val="9"/>
          <w:rFonts w:ascii="Times New Roman" w:hAnsi="Times New Roman" w:eastAsia="方正仿宋_GBK" w:cs="Times New Roman"/>
          <w:b w:val="0"/>
          <w:bCs w:val="0"/>
          <w:color w:val="auto"/>
          <w:kern w:val="2"/>
          <w:sz w:val="33"/>
          <w:szCs w:val="33"/>
          <w:u w:val="none"/>
          <w:lang w:val="en-US" w:eastAsia="zh-CN" w:bidi="ar-SA"/>
        </w:rPr>
        <w:t>.</w:t>
      </w:r>
      <w:bookmarkEnd w:id="1"/>
      <w:bookmarkEnd w:id="2"/>
      <w:r>
        <w:rPr>
          <w:rStyle w:val="9"/>
          <w:rFonts w:ascii="Times New Roman" w:hAnsi="Times New Roman" w:eastAsia="方正仿宋_GBK" w:cs="Times New Roman"/>
          <w:b w:val="0"/>
          <w:bCs w:val="0"/>
          <w:color w:val="auto"/>
          <w:kern w:val="2"/>
          <w:sz w:val="33"/>
          <w:szCs w:val="33"/>
          <w:u w:val="none"/>
          <w:lang w:val="en-US" w:eastAsia="zh-CN" w:bidi="ar-SA"/>
        </w:rPr>
        <w:t>rlsbj.cq.gov.cn/wsbm/wsbm_gwy/webregister/index.aspx</w:t>
      </w:r>
      <w:r>
        <w:rPr>
          <w:rFonts w:ascii="Times New Roman" w:hAnsi="Times New Roman" w:eastAsia="方正仿宋_GBK" w:cs="Times New Roman"/>
          <w:b w:val="0"/>
          <w:bCs w:val="0"/>
          <w:color w:val="auto"/>
          <w:kern w:val="2"/>
          <w:sz w:val="33"/>
          <w:szCs w:val="33"/>
          <w:u w:val="none"/>
          <w:lang w:val="en-US" w:eastAsia="zh-CN" w:bidi="ar-SA"/>
        </w:rPr>
        <w:fldChar w:fldCharType="end"/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3"/>
          <w:szCs w:val="33"/>
          <w:u w:val="none"/>
          <w:lang w:val="en-US" w:eastAsia="zh-CN" w:bidi="ar-SA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按住键盘Ctrl键并单击鼠标可直接访问）</w:t>
      </w:r>
      <w:r>
        <w:rPr>
          <w:rFonts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，进入减免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考务</w:t>
      </w:r>
      <w:r>
        <w:rPr>
          <w:rFonts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费登录页面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，并录入本人的姓名、身份证号、报名序号，进入主页面。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both"/>
        <w:textAlignment w:val="auto"/>
        <w:rPr>
          <w:rFonts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</w:pPr>
      <w:r>
        <w:rPr>
          <w:rFonts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（二）点击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“</w:t>
      </w:r>
      <w:r>
        <w:rPr>
          <w:rFonts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证件资料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”选项</w:t>
      </w:r>
      <w:r>
        <w:rPr>
          <w:rFonts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，上传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“城乡最低生活保障家庭低保证明原件，或其家庭所在地乡镇人民政府、街道办事处出具享受最低生活保障相应证明原件”图片（扫描或拍照后上传，内容完整清晰，jpg格式，200kb以下），工作人员将在1日内进行资格审核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</w:pPr>
      <w:r>
        <w:rPr>
          <w:rFonts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（三）审核通过的考生，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考务</w:t>
      </w:r>
      <w:r>
        <w:rPr>
          <w:rFonts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费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将</w:t>
      </w:r>
      <w:r>
        <w:rPr>
          <w:rFonts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在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2</w:t>
      </w:r>
      <w:r>
        <w:rPr>
          <w:rFonts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02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3</w:t>
      </w:r>
      <w:r>
        <w:rPr>
          <w:rFonts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11月25</w:t>
      </w:r>
      <w:r>
        <w:rPr>
          <w:rFonts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日前退还至缴费账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户</w:t>
      </w:r>
      <w:r>
        <w:rPr>
          <w:rFonts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  <w:t>审核未通过的考生，考务费不予退还。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咨询电话：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重庆市人事考试中心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 xml:space="preserve"> </w:t>
      </w:r>
      <w:r>
        <w:rPr>
          <w:rFonts w:hint="eastAsia" w:ascii="Times New Roman" w:hAnsi="Times New Roman" w:eastAsia="方正仿宋_GBK"/>
          <w:b w:val="0"/>
          <w:bCs/>
          <w:color w:val="000000"/>
          <w:kern w:val="0"/>
          <w:sz w:val="33"/>
          <w:szCs w:val="33"/>
          <w:u w:val="none"/>
        </w:rPr>
        <w:t>023-</w:t>
      </w:r>
      <w:r>
        <w:rPr>
          <w:rFonts w:hint="eastAsia" w:ascii="Times New Roman" w:hAnsi="Times New Roman" w:eastAsia="方正仿宋_GBK"/>
          <w:b w:val="0"/>
          <w:bCs/>
          <w:color w:val="000000"/>
          <w:kern w:val="0"/>
          <w:sz w:val="33"/>
          <w:szCs w:val="33"/>
          <w:u w:val="none"/>
          <w:lang w:val="en-US" w:eastAsia="zh-CN"/>
        </w:rPr>
        <w:t>88979842  023-86028713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。</w:t>
      </w:r>
    </w:p>
    <w:p>
      <w:bookmarkStart w:id="3" w:name="_GoBack"/>
      <w:bookmarkEnd w:id="3"/>
    </w:p>
    <w:sectPr>
      <w:footerReference r:id="rId3" w:type="default"/>
      <w:pgSz w:w="11906" w:h="16838"/>
      <w:pgMar w:top="1814" w:right="1701" w:bottom="181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YzQ4MWM5YjdlOWE1MWJjODEyYmYzNGZiNDQzYjIifQ=="/>
  </w:docVars>
  <w:rsids>
    <w:rsidRoot w:val="1953296C"/>
    <w:rsid w:val="12706B3A"/>
    <w:rsid w:val="1953296C"/>
    <w:rsid w:val="28795BD3"/>
    <w:rsid w:val="48444450"/>
    <w:rsid w:val="4A7110AE"/>
    <w:rsid w:val="657D12E8"/>
    <w:rsid w:val="6CED1ECC"/>
    <w:rsid w:val="7A2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widowControl/>
      <w:spacing w:before="-2147483648" w:beforeAutospacing="1" w:after="220" w:afterAutospacing="0" w:line="360" w:lineRule="auto"/>
      <w:ind w:firstLine="0" w:firstLineChars="0"/>
      <w:jc w:val="left"/>
      <w:outlineLvl w:val="0"/>
    </w:pPr>
    <w:rPr>
      <w:rFonts w:ascii="宋体" w:hAnsi="宋体" w:eastAsia="黑体" w:cs="宋体"/>
      <w:b/>
      <w:bCs/>
      <w:kern w:val="36"/>
      <w:sz w:val="30"/>
      <w:szCs w:val="48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widowControl/>
      <w:spacing w:before="50" w:beforeLines="50" w:beforeAutospacing="0" w:afterAutospacing="0" w:line="360" w:lineRule="auto"/>
      <w:ind w:firstLine="0" w:firstLineChars="0"/>
      <w:jc w:val="left"/>
      <w:outlineLvl w:val="1"/>
    </w:pPr>
    <w:rPr>
      <w:rFonts w:ascii="宋体" w:hAnsi="宋体" w:eastAsia="黑体" w:cs="宋体"/>
      <w:b/>
      <w:bCs/>
      <w:kern w:val="0"/>
      <w:sz w:val="28"/>
      <w:szCs w:val="36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widowControl/>
      <w:spacing w:beforeAutospacing="1" w:after="50" w:afterLines="50" w:afterAutospacing="0" w:line="360" w:lineRule="auto"/>
      <w:ind w:firstLine="0" w:firstLineChars="0"/>
      <w:jc w:val="left"/>
      <w:outlineLvl w:val="2"/>
    </w:pPr>
    <w:rPr>
      <w:rFonts w:ascii="宋体" w:hAnsi="宋体" w:eastAsia="黑体" w:cs="宋体"/>
      <w:b/>
      <w:bCs/>
      <w:kern w:val="0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qFormat/>
    <w:uiPriority w:val="0"/>
    <w:pPr>
      <w:ind w:firstLine="480" w:firstLineChars="200"/>
    </w:pPr>
    <w:rPr>
      <w:rFonts w:ascii="宋体" w:hAnsi="宋体"/>
      <w:sz w:val="24"/>
    </w:rPr>
  </w:style>
  <w:style w:type="paragraph" w:styleId="6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标题 3 字符"/>
    <w:basedOn w:val="8"/>
    <w:link w:val="4"/>
    <w:qFormat/>
    <w:uiPriority w:val="9"/>
    <w:rPr>
      <w:rFonts w:ascii="宋体" w:hAnsi="宋体" w:eastAsia="黑体" w:cs="宋体"/>
      <w:b/>
      <w:bCs/>
      <w:kern w:val="0"/>
      <w:sz w:val="24"/>
      <w:szCs w:val="27"/>
    </w:rPr>
  </w:style>
  <w:style w:type="character" w:customStyle="1" w:styleId="11">
    <w:name w:val="标题 2 字符"/>
    <w:basedOn w:val="8"/>
    <w:link w:val="3"/>
    <w:qFormat/>
    <w:uiPriority w:val="9"/>
    <w:rPr>
      <w:rFonts w:ascii="宋体" w:hAnsi="宋体" w:eastAsia="黑体" w:cs="宋体"/>
      <w:b/>
      <w:bCs/>
      <w:kern w:val="0"/>
      <w:sz w:val="28"/>
      <w:szCs w:val="36"/>
    </w:rPr>
  </w:style>
  <w:style w:type="character" w:customStyle="1" w:styleId="12">
    <w:name w:val="标题 1 字符"/>
    <w:basedOn w:val="8"/>
    <w:link w:val="2"/>
    <w:qFormat/>
    <w:uiPriority w:val="9"/>
    <w:rPr>
      <w:rFonts w:ascii="宋体" w:hAnsi="宋体" w:eastAsia="黑体" w:cs="宋体"/>
      <w:b/>
      <w:bCs/>
      <w:kern w:val="36"/>
      <w:sz w:val="30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2023-10-25T06:17:00Z</dcterms:created>
  <dc:creator>DELL</dc:creator>
  <cp:lastModifiedBy>DELL</cp:lastModifiedBy>
  <dcterms:modified xsi:type="dcterms:W3CDTF">2023-10-25T06:19:19Z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C71F3526BBCB48D9A8A297B2962E8ADB_11</vt:lpwstr>
  </property>
</Properties>
</file>